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C34F" w14:textId="77777777" w:rsidR="00D903A4" w:rsidRPr="00E13094" w:rsidRDefault="00D903A4" w:rsidP="00E13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903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INFORMACYJNA RODO</w:t>
      </w:r>
      <w:r w:rsidRPr="00D90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31BCF6CC" w14:textId="77777777" w:rsidR="00E13094" w:rsidRPr="002711D7" w:rsidRDefault="00D903A4" w:rsidP="00E13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 Europejskiego i Rady (UE) 2016/679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 r. w sprawie ochrony osób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fizycznych w związku z przetwarzaniem danych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i w sprawie swobodnego przepływu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takich danych oraz uchylenia dyrektywy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95/46/WE ((ogólne rozporządzenie o ochronie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danych, dalej: RODO), informujemy, że: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C2A4F6" w14:textId="77777777" w:rsidR="00E13094" w:rsidRPr="002711D7" w:rsidRDefault="00E13094" w:rsidP="00E1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78241" w14:textId="4AD88E4C" w:rsidR="000429CE" w:rsidRPr="002711D7" w:rsidRDefault="00D903A4" w:rsidP="00495EE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jest: </w:t>
      </w:r>
      <w:r w:rsidR="00CA576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</w:t>
      </w:r>
      <w:r w:rsidR="00CA576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w Tarczynie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8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Tarczynie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29CE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E13094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gops@tarczyn.pl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</w:t>
      </w:r>
      <w:r w:rsidR="000429CE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22 715 79 87.</w:t>
      </w:r>
    </w:p>
    <w:p w14:paraId="4055B3FA" w14:textId="3E743C5A" w:rsidR="0062520C" w:rsidRDefault="00D903A4" w:rsidP="008760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na Inspektora</w:t>
      </w:r>
      <w:r w:rsidR="000429CE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Danych Osobowych (IOD)</w:t>
      </w:r>
      <w:r w:rsidR="000429CE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Katarzynę Szurgot</w:t>
      </w:r>
      <w:r w:rsidR="00495EE7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Mogą się Państwo kontaktować w sprawach związanych z przetwarzaniem danych tradycyjnie na adres siedziby Administratora lub elektroniczni na adres e-mail: </w:t>
      </w:r>
      <w:hyperlink r:id="rId5" w:history="1">
        <w:r w:rsidR="0062520C" w:rsidRPr="005059C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inspektor@tarczyn.pl</w:t>
        </w:r>
      </w:hyperlink>
      <w:r w:rsidR="00495EE7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296B62" w14:textId="070E0801" w:rsidR="00495EE7" w:rsidRPr="0062520C" w:rsidRDefault="00495EE7" w:rsidP="008760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może przetwarzać Pani/Pana dane osobowe na podstawie  </w:t>
      </w:r>
    </w:p>
    <w:p w14:paraId="2C735363" w14:textId="558ED317" w:rsidR="00074390" w:rsidRPr="002711D7" w:rsidRDefault="00495EE7" w:rsidP="0007439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c) i art. 9 ust. 2 lit. b) i art. 10 RODO w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 z art. 31 ust. 10 ustawy z dnia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2022 roku o pomocy obywatelom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Ukrainy w związku z konfliktem zbrojnym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terytorium tego państwa [Dz. U. z 2022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583] w celu postępowania w sprawie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wynikających z w/w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 Podanie danych jest wymogiem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ustawowym, o potencjalnych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konsekwencjach niepodanie danych,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pozostawienia wniosku bez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rozpoznania, informują na bieżąco komórki</w:t>
      </w:r>
      <w:r w:rsidR="00074390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4390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merytoryczne prowadzące daną sprawę.</w:t>
      </w:r>
    </w:p>
    <w:p w14:paraId="4C40B6C7" w14:textId="1AEECCD4" w:rsidR="00074390" w:rsidRPr="002711D7" w:rsidRDefault="00074390" w:rsidP="000743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przez okres niezbędny do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realizacji celów przetwarzania, jednak nie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krócej niż okres wskazany w przepisach o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archiwizacji, w oparciu o kwalifikację i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klasyfikację zawartą w jednolitym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rzeczowym wykazie akt.</w:t>
      </w:r>
    </w:p>
    <w:p w14:paraId="607CCF32" w14:textId="77777777" w:rsidR="00074390" w:rsidRPr="002711D7" w:rsidRDefault="00074390" w:rsidP="0007439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Pani/Pan prawo dostępu do treści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swoich danych osobowych (art. 15 RODO)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że udostępniane dane nie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naruszać tajemnic prawnie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chronionych, do których zachowania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Administrator, prawo do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 (art. 16 RODO), jak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prawo żądania ograniczenia ich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(art. 18 RODO) oraz prawo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złożenia żądania usunięcia danych (art.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17 RODO).</w:t>
      </w:r>
    </w:p>
    <w:p w14:paraId="1B26FD6B" w14:textId="77777777" w:rsidR="00074390" w:rsidRPr="002711D7" w:rsidRDefault="00074390" w:rsidP="0007439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Pani/Panu prawo wniesienia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skargi do organu nadzorczego – Prezesa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Ochrony Danych Osobowych jeśli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zdaniem przetwarzanie narusza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RODO.</w:t>
      </w:r>
    </w:p>
    <w:p w14:paraId="6BE870E5" w14:textId="40C25E1E" w:rsidR="002711D7" w:rsidRPr="002711D7" w:rsidRDefault="00074390" w:rsidP="002711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iż Administrator przetwarza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w ściśle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zakresie niezbędnym do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osiągnięcia celu, o którym mowa w ust. 3.</w:t>
      </w:r>
      <w:r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</w:t>
      </w:r>
      <w:r w:rsidR="009A5C6F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C6F" w:rsidRPr="002711D7">
        <w:rPr>
          <w:rStyle w:val="markedcontent"/>
          <w:rFonts w:ascii="Times New Roman" w:hAnsi="Times New Roman" w:cs="Times New Roman"/>
          <w:sz w:val="24"/>
          <w:szCs w:val="24"/>
        </w:rPr>
        <w:t>udostępnianie innym odbiorcom lub kategoriom odbiorców wyłącznie w uzasadnionych przypadkach i na podstawie odpowiednich przepisów prawa, lub na podstawie właściwie skonstruowanych, zapewniających bezpieczeństwo danych osobowych umów (np. z podmiotami świadczącymi usługi prawne, audytorskie, płatnicze, obsługi telefonicznej lub informatycznej</w:t>
      </w:r>
      <w:r w:rsidR="002711D7" w:rsidRPr="00271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1D7" w:rsidRPr="002711D7">
        <w:rPr>
          <w:rStyle w:val="markedcontent"/>
          <w:rFonts w:ascii="Times New Roman" w:hAnsi="Times New Roman" w:cs="Times New Roman"/>
          <w:sz w:val="24"/>
          <w:szCs w:val="24"/>
        </w:rPr>
        <w:t>operatorem pocztowym, podmioty realizującymi dożywianie dla dzieci</w:t>
      </w:r>
      <w:r w:rsidR="002711D7" w:rsidRPr="002711D7">
        <w:rPr>
          <w:rFonts w:ascii="Times New Roman" w:hAnsi="Times New Roman" w:cs="Times New Roman"/>
          <w:sz w:val="24"/>
          <w:szCs w:val="24"/>
        </w:rPr>
        <w:br/>
      </w:r>
      <w:r w:rsidR="002711D7" w:rsidRPr="002711D7">
        <w:rPr>
          <w:rStyle w:val="markedcontent"/>
          <w:rFonts w:ascii="Times New Roman" w:hAnsi="Times New Roman" w:cs="Times New Roman"/>
          <w:sz w:val="24"/>
          <w:szCs w:val="24"/>
        </w:rPr>
        <w:t>i dorosłych, podmiotem realizujący usługi opiekuńcze w miejscu zamieszkania).</w:t>
      </w:r>
    </w:p>
    <w:p w14:paraId="3B088B26" w14:textId="49B71EFC" w:rsidR="00D903A4" w:rsidRPr="002711D7" w:rsidRDefault="002711D7" w:rsidP="002711D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1D7">
        <w:rPr>
          <w:rStyle w:val="markedcontent"/>
          <w:rFonts w:ascii="Times New Roman" w:hAnsi="Times New Roman" w:cs="Times New Roman"/>
          <w:sz w:val="24"/>
          <w:szCs w:val="24"/>
        </w:rPr>
        <w:t xml:space="preserve"> Decyzje związane z przetwarzaniem danych nie będą podejmowane w sposób zautomatyzowany a dane nie będą podlegały profilowaniu.</w:t>
      </w:r>
    </w:p>
    <w:p w14:paraId="109733DD" w14:textId="77777777" w:rsidR="00CA5764" w:rsidRDefault="00CA5764" w:rsidP="00D90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EBE1E6" w14:textId="04461B6F" w:rsidR="00CA5764" w:rsidRPr="0062520C" w:rsidRDefault="00D903A4" w:rsidP="00D90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903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ІНФОРМАЦІЯ ПРО ЗАХИСТ</w:t>
      </w:r>
      <w:r w:rsidR="00CA5764" w:rsidRPr="0062520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ПЕРСОНАЛЬНИХ ДАНИХ (RODO)</w:t>
      </w:r>
      <w:r w:rsidRPr="00D903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22E48838" w14:textId="77777777" w:rsidR="00CA5764" w:rsidRPr="0062520C" w:rsidRDefault="00D903A4" w:rsidP="00CA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Відповідно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13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Регламенту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Європейського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Парламенту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Ради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(ЄС)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2016/679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квітня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року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захист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фізичних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осіб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щодо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звʼязку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обробкою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вільний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рух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таких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а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також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скасування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Директиви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95/46/ЄC (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Загальний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регламент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захист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надалі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RODO),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повідомляємо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Адміністратором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персональних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є: </w:t>
      </w:r>
    </w:p>
    <w:p w14:paraId="2910AD39" w14:textId="77777777" w:rsidR="00CA5764" w:rsidRPr="0062520C" w:rsidRDefault="00CA5764" w:rsidP="00CA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FA47D" w14:textId="5092788E" w:rsidR="00D903A4" w:rsidRPr="00D903A4" w:rsidRDefault="00CA5764" w:rsidP="00CA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Центр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соціальної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допомоги</w:t>
      </w:r>
      <w:proofErr w:type="spellEnd"/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</w:t>
      </w:r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Tarczynie</w:t>
      </w:r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зареєстрований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адресою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вул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Rynek 8</w:t>
      </w:r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м.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Tarczyn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555</w:t>
      </w:r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адреса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електронної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пошти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gops@tarczyn.pl</w:t>
      </w:r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телефон</w:t>
      </w:r>
      <w:proofErr w:type="spellEnd"/>
      <w:r w:rsidR="00D903A4"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22 715 79 87.</w:t>
      </w:r>
    </w:p>
    <w:p w14:paraId="62EBBB28" w14:textId="77777777" w:rsidR="00CA5764" w:rsidRPr="0062520C" w:rsidRDefault="00D903A4" w:rsidP="00D90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Адміністратор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призначив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Інспектора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із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захисту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(IOD), з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яким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зв’язатися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електронною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адресою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inspektor@tarczyn.pl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C394FA" w14:textId="43936C39" w:rsidR="00CA5764" w:rsidRPr="0062520C" w:rsidRDefault="00D903A4" w:rsidP="0003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Адміністратор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обробляти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ваші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ерсональні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відповідно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 6 ч. 1</w:t>
      </w:r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літ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с) і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 ч. 2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літ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b) і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10 RODO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узв'язку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31 ч. 10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березня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року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«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громадянам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України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зв’язку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збройним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конфліктом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території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цієї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держави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» [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Законодавчий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вісник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р.,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поз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583] з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метою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виконання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завдань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випливають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із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зазначеного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вище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вимагається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законом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потенційні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наслідки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ненадання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зокрема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залишення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заяви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без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розгляду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постійно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повідомляють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підрозділи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які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займаються</w:t>
      </w:r>
      <w:proofErr w:type="spellEnd"/>
      <w:r w:rsidR="00CA5764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даною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справою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618E28" w14:textId="7631FC98" w:rsidR="0003022F" w:rsidRPr="0062520C" w:rsidRDefault="00D903A4" w:rsidP="00030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зберігатимуться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протягом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періоду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необхідного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досягнення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цілей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обробки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але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менше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терміну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зазначеного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положеннях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про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архівування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виходячи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з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кваліфікації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класифікації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містяться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єдиному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матеріальному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переліку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особових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справ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маєте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право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доступ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своїх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 15 RODO), з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умовою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можуть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порушувати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таємницю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хороняється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законом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і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яку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зобов’язаний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зберігати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Адміністратор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право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виправлення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своїх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16 RODO), а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також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право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вимагати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обмеження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їх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обробки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 18</w:t>
      </w:r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RODO) і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право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вимагати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видалення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. 17 RODO).</w:t>
      </w: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маєте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право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подати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скаргу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контролюючого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органу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Голови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Управління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із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захисту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персональних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якщо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думку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обробка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порушує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положення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RODO.</w:t>
      </w:r>
    </w:p>
    <w:p w14:paraId="76FCBC08" w14:textId="76B43D8A" w:rsidR="0062520C" w:rsidRPr="0062520C" w:rsidRDefault="00D903A4" w:rsidP="0062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Повідомляємо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Адміністратор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обробляє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строго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визначеному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обсязі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необхідному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для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досягнення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мети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зазначеної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в ч. 3.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Вашіперсональні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можуть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бути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доступні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іншим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одержувачам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або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категоріям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одержувачів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лише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у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виправданих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випадках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і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основі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відповідних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законодавчих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положень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або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основі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належним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чином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складених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контрактів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що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забезпечують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безпеку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персональних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даних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наприклад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з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організаціями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які</w:t>
      </w:r>
      <w:proofErr w:type="spellEnd"/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надають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юридичні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аудиторські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платіжні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послуги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телефонні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чи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ІТ-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послуги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3022F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операторами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поштового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зв’язку</w:t>
      </w:r>
      <w:proofErr w:type="spellEnd"/>
      <w:r w:rsidRPr="00D903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2520C"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суб’єктами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, </w:t>
      </w:r>
      <w:proofErr w:type="spellStart"/>
      <w:r w:rsidR="0062520C" w:rsidRPr="0062520C">
        <w:rPr>
          <w:rStyle w:val="markedcontent"/>
          <w:sz w:val="24"/>
          <w:szCs w:val="24"/>
        </w:rPr>
        <w:t>які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харчують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дітей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та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дорослих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, </w:t>
      </w:r>
      <w:proofErr w:type="spellStart"/>
      <w:r w:rsidR="0062520C" w:rsidRPr="0062520C">
        <w:rPr>
          <w:rStyle w:val="markedcontent"/>
          <w:sz w:val="24"/>
          <w:szCs w:val="24"/>
        </w:rPr>
        <w:t>суб’єктами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, </w:t>
      </w:r>
      <w:proofErr w:type="spellStart"/>
      <w:r w:rsidR="0062520C" w:rsidRPr="0062520C">
        <w:rPr>
          <w:rStyle w:val="markedcontent"/>
          <w:sz w:val="24"/>
          <w:szCs w:val="24"/>
        </w:rPr>
        <w:t>що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надають</w:t>
      </w:r>
      <w:proofErr w:type="spellEnd"/>
      <w:r w:rsidR="0062520C" w:rsidRPr="0062520C">
        <w:rPr>
          <w:sz w:val="24"/>
          <w:szCs w:val="24"/>
        </w:rPr>
        <w:br/>
      </w:r>
      <w:proofErr w:type="spellStart"/>
      <w:r w:rsidR="0062520C" w:rsidRPr="0062520C">
        <w:rPr>
          <w:rStyle w:val="markedcontent"/>
          <w:sz w:val="24"/>
          <w:szCs w:val="24"/>
        </w:rPr>
        <w:t>послуги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догляду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за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місцем</w:t>
      </w:r>
      <w:proofErr w:type="spellEnd"/>
      <w:r w:rsidR="0062520C" w:rsidRPr="0062520C">
        <w:rPr>
          <w:rStyle w:val="markedcontent"/>
          <w:sz w:val="24"/>
          <w:szCs w:val="24"/>
        </w:rPr>
        <w:t xml:space="preserve"> </w:t>
      </w:r>
      <w:proofErr w:type="spellStart"/>
      <w:r w:rsidR="0062520C" w:rsidRPr="0062520C">
        <w:rPr>
          <w:rStyle w:val="markedcontent"/>
          <w:sz w:val="24"/>
          <w:szCs w:val="24"/>
        </w:rPr>
        <w:t>проживання</w:t>
      </w:r>
      <w:proofErr w:type="spellEnd"/>
      <w:r w:rsidR="0062520C" w:rsidRPr="0062520C">
        <w:rPr>
          <w:rStyle w:val="markedcontent"/>
          <w:sz w:val="24"/>
          <w:szCs w:val="24"/>
        </w:rPr>
        <w:t>).</w:t>
      </w:r>
    </w:p>
    <w:p w14:paraId="734814F5" w14:textId="66CC065B" w:rsidR="0062520C" w:rsidRPr="00D903A4" w:rsidRDefault="0062520C" w:rsidP="0062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20C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Pr="0062520C">
        <w:rPr>
          <w:rStyle w:val="markedcontent"/>
          <w:sz w:val="24"/>
          <w:szCs w:val="24"/>
        </w:rPr>
        <w:t xml:space="preserve">Рішення, </w:t>
      </w:r>
      <w:proofErr w:type="spellStart"/>
      <w:r w:rsidRPr="0062520C">
        <w:rPr>
          <w:rStyle w:val="markedcontent"/>
          <w:sz w:val="24"/>
          <w:szCs w:val="24"/>
        </w:rPr>
        <w:t>пов'язані</w:t>
      </w:r>
      <w:proofErr w:type="spellEnd"/>
      <w:r w:rsidRPr="0062520C">
        <w:rPr>
          <w:rStyle w:val="markedcontent"/>
          <w:sz w:val="24"/>
          <w:szCs w:val="24"/>
        </w:rPr>
        <w:t xml:space="preserve"> з </w:t>
      </w:r>
      <w:proofErr w:type="spellStart"/>
      <w:r w:rsidRPr="0062520C">
        <w:rPr>
          <w:rStyle w:val="markedcontent"/>
          <w:sz w:val="24"/>
          <w:szCs w:val="24"/>
        </w:rPr>
        <w:t>обробкою</w:t>
      </w:r>
      <w:proofErr w:type="spellEnd"/>
      <w:r w:rsidRPr="0062520C">
        <w:rPr>
          <w:rStyle w:val="markedcontent"/>
          <w:sz w:val="24"/>
          <w:szCs w:val="24"/>
        </w:rPr>
        <w:t xml:space="preserve"> </w:t>
      </w:r>
      <w:proofErr w:type="spellStart"/>
      <w:r w:rsidRPr="0062520C">
        <w:rPr>
          <w:rStyle w:val="markedcontent"/>
          <w:sz w:val="24"/>
          <w:szCs w:val="24"/>
        </w:rPr>
        <w:t>даних</w:t>
      </w:r>
      <w:proofErr w:type="spellEnd"/>
      <w:r w:rsidRPr="0062520C">
        <w:rPr>
          <w:rStyle w:val="markedcontent"/>
          <w:sz w:val="24"/>
          <w:szCs w:val="24"/>
        </w:rPr>
        <w:t xml:space="preserve">, </w:t>
      </w:r>
      <w:proofErr w:type="spellStart"/>
      <w:r w:rsidRPr="0062520C">
        <w:rPr>
          <w:rStyle w:val="markedcontent"/>
          <w:sz w:val="24"/>
          <w:szCs w:val="24"/>
        </w:rPr>
        <w:t>не</w:t>
      </w:r>
      <w:proofErr w:type="spellEnd"/>
      <w:r w:rsidRPr="0062520C">
        <w:rPr>
          <w:rStyle w:val="markedcontent"/>
          <w:sz w:val="24"/>
          <w:szCs w:val="24"/>
        </w:rPr>
        <w:t xml:space="preserve"> </w:t>
      </w:r>
      <w:proofErr w:type="spellStart"/>
      <w:r w:rsidRPr="0062520C">
        <w:rPr>
          <w:rStyle w:val="markedcontent"/>
          <w:sz w:val="24"/>
          <w:szCs w:val="24"/>
        </w:rPr>
        <w:t>прийматимуться</w:t>
      </w:r>
      <w:proofErr w:type="spellEnd"/>
      <w:r w:rsidRPr="0062520C">
        <w:rPr>
          <w:rStyle w:val="markedcontent"/>
          <w:sz w:val="24"/>
          <w:szCs w:val="24"/>
        </w:rPr>
        <w:t xml:space="preserve"> в </w:t>
      </w:r>
      <w:proofErr w:type="spellStart"/>
      <w:r w:rsidRPr="0062520C">
        <w:rPr>
          <w:rStyle w:val="markedcontent"/>
          <w:sz w:val="24"/>
          <w:szCs w:val="24"/>
        </w:rPr>
        <w:t>томатизованому</w:t>
      </w:r>
      <w:proofErr w:type="spellEnd"/>
      <w:r w:rsidRPr="0062520C">
        <w:rPr>
          <w:rStyle w:val="markedcontent"/>
          <w:sz w:val="24"/>
          <w:szCs w:val="24"/>
        </w:rPr>
        <w:t xml:space="preserve"> </w:t>
      </w:r>
      <w:proofErr w:type="spellStart"/>
      <w:r w:rsidRPr="0062520C">
        <w:rPr>
          <w:rStyle w:val="markedcontent"/>
          <w:sz w:val="24"/>
          <w:szCs w:val="24"/>
        </w:rPr>
        <w:t>порядку</w:t>
      </w:r>
      <w:proofErr w:type="spellEnd"/>
      <w:r w:rsidRPr="0062520C">
        <w:rPr>
          <w:rStyle w:val="markedcontent"/>
          <w:sz w:val="24"/>
          <w:szCs w:val="24"/>
        </w:rPr>
        <w:t xml:space="preserve">, а </w:t>
      </w:r>
      <w:proofErr w:type="spellStart"/>
      <w:r w:rsidRPr="0062520C">
        <w:rPr>
          <w:rStyle w:val="markedcontent"/>
          <w:sz w:val="24"/>
          <w:szCs w:val="24"/>
        </w:rPr>
        <w:t>дані</w:t>
      </w:r>
      <w:proofErr w:type="spellEnd"/>
      <w:r w:rsidRPr="0062520C">
        <w:rPr>
          <w:rStyle w:val="markedcontent"/>
          <w:sz w:val="24"/>
          <w:szCs w:val="24"/>
        </w:rPr>
        <w:t xml:space="preserve"> </w:t>
      </w:r>
      <w:proofErr w:type="spellStart"/>
      <w:r w:rsidRPr="0062520C">
        <w:rPr>
          <w:rStyle w:val="markedcontent"/>
          <w:sz w:val="24"/>
          <w:szCs w:val="24"/>
        </w:rPr>
        <w:t>не</w:t>
      </w:r>
      <w:proofErr w:type="spellEnd"/>
      <w:r w:rsidRPr="0062520C">
        <w:rPr>
          <w:rStyle w:val="markedcontent"/>
          <w:sz w:val="24"/>
          <w:szCs w:val="24"/>
        </w:rPr>
        <w:t xml:space="preserve"> </w:t>
      </w:r>
      <w:proofErr w:type="spellStart"/>
      <w:r w:rsidRPr="0062520C">
        <w:rPr>
          <w:rStyle w:val="markedcontent"/>
          <w:sz w:val="24"/>
          <w:szCs w:val="24"/>
        </w:rPr>
        <w:t>будуть</w:t>
      </w:r>
      <w:proofErr w:type="spellEnd"/>
      <w:r w:rsidRPr="0062520C">
        <w:rPr>
          <w:rStyle w:val="markedcontent"/>
          <w:sz w:val="24"/>
          <w:szCs w:val="24"/>
        </w:rPr>
        <w:t xml:space="preserve"> </w:t>
      </w:r>
      <w:proofErr w:type="spellStart"/>
      <w:r w:rsidRPr="0062520C">
        <w:rPr>
          <w:rStyle w:val="markedcontent"/>
          <w:sz w:val="24"/>
          <w:szCs w:val="24"/>
        </w:rPr>
        <w:t>профільовані</w:t>
      </w:r>
      <w:proofErr w:type="spellEnd"/>
      <w:r w:rsidRPr="0062520C">
        <w:rPr>
          <w:rStyle w:val="markedcontent"/>
          <w:sz w:val="24"/>
          <w:szCs w:val="24"/>
        </w:rPr>
        <w:t>.</w:t>
      </w:r>
    </w:p>
    <w:p w14:paraId="2F414814" w14:textId="77777777" w:rsidR="002C4A41" w:rsidRPr="0062520C" w:rsidRDefault="002C4A41" w:rsidP="0062520C">
      <w:pPr>
        <w:rPr>
          <w:sz w:val="24"/>
          <w:szCs w:val="24"/>
        </w:rPr>
      </w:pPr>
    </w:p>
    <w:sectPr w:rsidR="002C4A41" w:rsidRPr="0062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31D5"/>
    <w:multiLevelType w:val="hybridMultilevel"/>
    <w:tmpl w:val="28687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4"/>
    <w:rsid w:val="0003022F"/>
    <w:rsid w:val="000429CE"/>
    <w:rsid w:val="00074390"/>
    <w:rsid w:val="002711D7"/>
    <w:rsid w:val="002C4A41"/>
    <w:rsid w:val="00451A36"/>
    <w:rsid w:val="00495EE7"/>
    <w:rsid w:val="0062520C"/>
    <w:rsid w:val="009A5C6F"/>
    <w:rsid w:val="00CA5764"/>
    <w:rsid w:val="00D903A4"/>
    <w:rsid w:val="00E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E8C3"/>
  <w15:chartTrackingRefBased/>
  <w15:docId w15:val="{84DA0892-9016-4ED9-B7ED-54E33788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C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A5C6F"/>
  </w:style>
  <w:style w:type="character" w:styleId="Hipercze">
    <w:name w:val="Hyperlink"/>
    <w:basedOn w:val="Domylnaczcionkaakapitu"/>
    <w:uiPriority w:val="99"/>
    <w:unhideWhenUsed/>
    <w:rsid w:val="006252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tar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Sobczak</dc:creator>
  <cp:keywords/>
  <dc:description/>
  <cp:lastModifiedBy>Danuta Sobczak</cp:lastModifiedBy>
  <cp:revision>2</cp:revision>
  <dcterms:created xsi:type="dcterms:W3CDTF">2022-03-28T06:55:00Z</dcterms:created>
  <dcterms:modified xsi:type="dcterms:W3CDTF">2022-03-28T06:55:00Z</dcterms:modified>
</cp:coreProperties>
</file>